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92" w:rsidRDefault="00684492" w:rsidP="00684492">
      <w:pPr>
        <w:rPr>
          <w:rFonts w:ascii="Arial" w:hAnsi="Arial" w:cs="Arial"/>
          <w:b/>
        </w:rPr>
      </w:pPr>
    </w:p>
    <w:p w:rsidR="00684492" w:rsidRDefault="00684492" w:rsidP="00684492">
      <w:pPr>
        <w:shd w:val="clear" w:color="auto" w:fill="C6D9F1"/>
        <w:jc w:val="center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III  ТЕХНИЧКЕ</w:t>
      </w:r>
      <w:proofErr w:type="gramEnd"/>
      <w:r>
        <w:rPr>
          <w:rFonts w:ascii="Arial" w:hAnsi="Arial" w:cs="Arial"/>
          <w:b/>
          <w:bCs/>
          <w:i/>
          <w:iCs/>
        </w:rPr>
        <w:t xml:space="preserve"> КАРАКТЕРИСТИКЕ</w:t>
      </w:r>
    </w:p>
    <w:p w:rsidR="00684492" w:rsidRDefault="00684492" w:rsidP="00684492">
      <w:pPr>
        <w:rPr>
          <w:rFonts w:ascii="Arial" w:hAnsi="Arial" w:cs="Arial"/>
        </w:rPr>
      </w:pPr>
    </w:p>
    <w:p w:rsidR="00684492" w:rsidRDefault="00684492" w:rsidP="00684492">
      <w:pPr>
        <w:rPr>
          <w:rFonts w:ascii="Arial" w:hAnsi="Arial" w:cs="Arial"/>
          <w:i/>
          <w:iCs/>
        </w:rPr>
      </w:pPr>
    </w:p>
    <w:p w:rsidR="002B15E4" w:rsidRPr="002B15E4" w:rsidRDefault="00EF7AFE" w:rsidP="002B15E4">
      <w:pPr>
        <w:jc w:val="center"/>
        <w:rPr>
          <w:b/>
          <w:i/>
          <w:iCs/>
          <w:lang w:val="sr-Cyrl-CS"/>
        </w:rPr>
      </w:pPr>
      <w:r w:rsidRPr="009B3F23">
        <w:rPr>
          <w:i/>
          <w:iCs/>
          <w:lang w:val="sr-Cyrl-CS"/>
        </w:rPr>
        <w:t xml:space="preserve">Просечна потрошња  аквивне енергије исказана на месечном  нивоу- исказана као потреба у </w:t>
      </w:r>
      <w:r w:rsidRPr="009B3F23">
        <w:rPr>
          <w:b/>
          <w:i/>
          <w:iCs/>
          <w:lang w:val="sr-Cyrl-CS"/>
        </w:rPr>
        <w:t>кв/сати</w:t>
      </w:r>
    </w:p>
    <w:p w:rsidR="00EF7AFE" w:rsidRDefault="00EF7AFE" w:rsidP="00EF7AFE">
      <w:pPr>
        <w:jc w:val="both"/>
        <w:rPr>
          <w:color w:val="auto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7"/>
        <w:gridCol w:w="2149"/>
        <w:gridCol w:w="1934"/>
        <w:gridCol w:w="2149"/>
      </w:tblGrid>
      <w:tr w:rsidR="002B15E4" w:rsidRPr="00B750CC" w:rsidTr="00F524C7">
        <w:trPr>
          <w:trHeight w:val="177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/>
                <w:bCs/>
                <w:i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  <w:t xml:space="preserve">      </w:t>
            </w:r>
            <w:r w:rsidRPr="00B750CC">
              <w:rPr>
                <w:rFonts w:ascii="Book Antiqua" w:hAnsi="Book Antiqua"/>
                <w:b/>
                <w:bCs/>
                <w:i/>
                <w:color w:val="auto"/>
                <w:sz w:val="22"/>
                <w:szCs w:val="22"/>
              </w:rPr>
              <w:t>Категорија</w:t>
            </w:r>
          </w:p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  <w:t xml:space="preserve">       Потрошња </w:t>
            </w:r>
          </w:p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  <w:t xml:space="preserve">              у </w:t>
            </w:r>
            <w:r w:rsidRPr="00B750CC">
              <w:rPr>
                <w:rFonts w:ascii="Book Antiqua" w:hAnsi="Book Antiqua"/>
                <w:b/>
                <w:bCs/>
                <w:i/>
                <w:color w:val="auto"/>
                <w:sz w:val="22"/>
                <w:szCs w:val="22"/>
              </w:rPr>
              <w:t>kWh</w:t>
            </w:r>
          </w:p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</w:pPr>
          </w:p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Cs/>
                <w:i/>
                <w:color w:val="auto"/>
                <w:sz w:val="22"/>
                <w:szCs w:val="22"/>
              </w:rPr>
            </w:pPr>
          </w:p>
          <w:p w:rsidR="002B15E4" w:rsidRPr="00B750CC" w:rsidRDefault="002B15E4" w:rsidP="00F524C7">
            <w:pPr>
              <w:pStyle w:val="Default"/>
              <w:jc w:val="both"/>
              <w:rPr>
                <w:rFonts w:ascii="Book Antiqua" w:hAnsi="Book Antiqua"/>
                <w:b/>
                <w:bCs/>
                <w:i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/>
                <w:bCs/>
                <w:i/>
                <w:color w:val="auto"/>
                <w:sz w:val="22"/>
                <w:szCs w:val="22"/>
              </w:rPr>
              <w:t>Месец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15E4" w:rsidRDefault="002B15E4" w:rsidP="00F524C7">
            <w:pPr>
              <w:pStyle w:val="Default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</w:p>
          <w:p w:rsidR="002B15E4" w:rsidRDefault="002B15E4" w:rsidP="00F524C7">
            <w:pPr>
              <w:pStyle w:val="Default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</w:p>
          <w:p w:rsidR="002B15E4" w:rsidRPr="00217795" w:rsidRDefault="002B15E4" w:rsidP="00F524C7">
            <w:pPr>
              <w:pStyle w:val="Default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 w:rsidRPr="00217795">
              <w:rPr>
                <w:rFonts w:ascii="Book Antiqua" w:hAnsi="Book Antiqua"/>
                <w:bCs/>
                <w:color w:val="auto"/>
                <w:sz w:val="22"/>
                <w:szCs w:val="22"/>
              </w:rPr>
              <w:t>Поштрошња на ниском напону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 xml:space="preserve"> – виша тарифа</w:t>
            </w:r>
          </w:p>
          <w:p w:rsidR="002B15E4" w:rsidRPr="00291A5C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  <w:u w:val="single"/>
              </w:rPr>
            </w:pPr>
            <w:r w:rsidRPr="00291A5C">
              <w:rPr>
                <w:rFonts w:ascii="Book Antiqua" w:hAnsi="Book Antiqua"/>
                <w:b/>
                <w:bCs/>
                <w:color w:val="auto"/>
                <w:sz w:val="22"/>
                <w:szCs w:val="22"/>
                <w:highlight w:val="yellow"/>
                <w:u w:val="single"/>
              </w:rPr>
              <w:t>ВТ</w:t>
            </w:r>
          </w:p>
          <w:p w:rsidR="002B15E4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  <w:p w:rsidR="002B15E4" w:rsidRPr="00B750CC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2B15E4" w:rsidRPr="00217795" w:rsidRDefault="002B15E4" w:rsidP="00F524C7">
            <w:pPr>
              <w:pStyle w:val="Default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 w:rsidRPr="00217795">
              <w:rPr>
                <w:rFonts w:ascii="Book Antiqua" w:hAnsi="Book Antiqua"/>
                <w:bCs/>
                <w:color w:val="auto"/>
                <w:sz w:val="22"/>
                <w:szCs w:val="22"/>
              </w:rPr>
              <w:t>Поштрошња на ниском напону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 xml:space="preserve"> – нижа тарифа </w:t>
            </w:r>
          </w:p>
          <w:p w:rsidR="002B15E4" w:rsidRPr="00291A5C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  <w:u w:val="single"/>
              </w:rPr>
            </w:pPr>
            <w:r w:rsidRPr="00291A5C">
              <w:rPr>
                <w:rFonts w:ascii="Book Antiqua" w:hAnsi="Book Antiqua"/>
                <w:b/>
                <w:bCs/>
                <w:color w:val="auto"/>
                <w:sz w:val="22"/>
                <w:szCs w:val="22"/>
                <w:highlight w:val="yellow"/>
                <w:u w:val="single"/>
              </w:rPr>
              <w:t>НТ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2B15E4" w:rsidRPr="00B750CC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УКУПНО</w:t>
            </w:r>
          </w:p>
          <w:p w:rsidR="002B15E4" w:rsidRPr="00B750CC" w:rsidRDefault="002B15E4" w:rsidP="00F524C7">
            <w:pPr>
              <w:pStyle w:val="Default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(по месецима)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Јун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83310F" w:rsidRDefault="00CE2421" w:rsidP="00F87D76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12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.300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83310F" w:rsidRDefault="00F87D76" w:rsidP="007F2573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1.500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F524C7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13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.800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Јул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83310F" w:rsidRDefault="00CE2421" w:rsidP="00F87D76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9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.300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83310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5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8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Август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83310F" w:rsidRDefault="00CE2421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6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.3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83310F" w:rsidRDefault="00F87D76" w:rsidP="007F2573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1.300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7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.6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0"/>
                <w:szCs w:val="20"/>
              </w:rPr>
            </w:pPr>
            <w:r w:rsidRPr="00016D2F">
              <w:rPr>
                <w:rFonts w:ascii="Book Antiqua" w:hAnsi="Book Antiqua"/>
                <w:bCs/>
                <w:color w:val="auto"/>
                <w:sz w:val="20"/>
                <w:szCs w:val="20"/>
              </w:rPr>
              <w:t>Септембар 202</w:t>
            </w:r>
            <w:r w:rsidR="00CE2421">
              <w:rPr>
                <w:rFonts w:ascii="Book Antiqua" w:hAnsi="Book Antiqu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,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1.6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4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40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Октобар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40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40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Новембар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7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2.5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9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.5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2B15E4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Децембар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CE2421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22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60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24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60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Јануар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2.4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3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40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Фебруар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6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Март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CE2421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8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CE2421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22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80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Април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7D76" w:rsidRPr="00016D2F" w:rsidRDefault="00CE2421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15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 w:rsidR="00F87D76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2.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60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7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60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87D76" w:rsidRPr="00016D2F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Мај 202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4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19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87D76" w:rsidRPr="00016D2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1.7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5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Cs/>
                <w:color w:val="auto"/>
                <w:sz w:val="22"/>
                <w:szCs w:val="22"/>
              </w:rPr>
              <w:t>70</w:t>
            </w:r>
            <w:r>
              <w:rPr>
                <w:rFonts w:ascii="Book Antiqua" w:hAnsi="Book Antiqua"/>
                <w:bCs/>
                <w:color w:val="auto"/>
                <w:sz w:val="22"/>
                <w:szCs w:val="22"/>
              </w:rPr>
              <w:t>0</w:t>
            </w:r>
          </w:p>
        </w:tc>
      </w:tr>
      <w:tr w:rsidR="00F87D76" w:rsidRPr="00B750CC" w:rsidTr="00F524C7">
        <w:tc>
          <w:tcPr>
            <w:tcW w:w="1787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BD4B4"/>
            <w:vAlign w:val="bottom"/>
          </w:tcPr>
          <w:p w:rsidR="00F87D76" w:rsidRPr="00B750CC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B750CC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УКУПНО</w:t>
            </w:r>
          </w:p>
          <w:p w:rsidR="00F87D76" w:rsidRPr="00B750CC" w:rsidRDefault="00F87D76" w:rsidP="00F524C7">
            <w:pPr>
              <w:pStyle w:val="Default"/>
              <w:spacing w:line="360" w:lineRule="auto"/>
              <w:jc w:val="right"/>
              <w:rPr>
                <w:rFonts w:ascii="Book Antiqua" w:hAnsi="Book Antiqua"/>
                <w:b/>
                <w:bCs/>
                <w:color w:val="auto"/>
                <w:sz w:val="22"/>
                <w:szCs w:val="22"/>
                <w:lang w:val="en-GB"/>
              </w:rPr>
            </w:pPr>
            <w:r w:rsidRPr="00B750CC">
              <w:rPr>
                <w:rFonts w:ascii="Book Antiqua" w:hAnsi="Book Antiqua"/>
                <w:b/>
                <w:bCs/>
                <w:color w:val="auto"/>
                <w:sz w:val="22"/>
                <w:szCs w:val="22"/>
                <w:lang w:val="en-GB"/>
              </w:rPr>
              <w:t>kWh</w:t>
            </w:r>
          </w:p>
        </w:tc>
        <w:tc>
          <w:tcPr>
            <w:tcW w:w="2149" w:type="dxa"/>
            <w:tcBorders>
              <w:top w:val="single" w:sz="12" w:space="0" w:color="000000"/>
              <w:left w:val="single" w:sz="4" w:space="0" w:color="auto"/>
            </w:tcBorders>
            <w:shd w:val="clear" w:color="auto" w:fill="FBD4B4"/>
            <w:vAlign w:val="center"/>
          </w:tcPr>
          <w:p w:rsidR="00F87D76" w:rsidRPr="0083310F" w:rsidRDefault="00F87D76" w:rsidP="00CE2421">
            <w:pPr>
              <w:pStyle w:val="Default"/>
              <w:spacing w:line="360" w:lineRule="auto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1</w:t>
            </w:r>
            <w:r w:rsidR="00CE2421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73</w:t>
            </w: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.</w:t>
            </w:r>
            <w:r w:rsidR="00CE2421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70</w:t>
            </w: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934" w:type="dxa"/>
            <w:tcBorders>
              <w:top w:val="single" w:sz="12" w:space="0" w:color="000000"/>
            </w:tcBorders>
            <w:shd w:val="clear" w:color="auto" w:fill="FBD4B4"/>
            <w:vAlign w:val="center"/>
          </w:tcPr>
          <w:p w:rsidR="00F87D76" w:rsidRPr="0083310F" w:rsidRDefault="00F87D76" w:rsidP="00CE2421">
            <w:pPr>
              <w:pStyle w:val="Default"/>
              <w:spacing w:line="276" w:lineRule="auto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24.</w:t>
            </w:r>
            <w:r w:rsidR="00CE2421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600</w:t>
            </w:r>
          </w:p>
        </w:tc>
        <w:tc>
          <w:tcPr>
            <w:tcW w:w="214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F87D76" w:rsidRPr="0083310F" w:rsidRDefault="00F87D76" w:rsidP="00CE2421">
            <w:pPr>
              <w:pStyle w:val="Default"/>
              <w:spacing w:line="480" w:lineRule="auto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19</w:t>
            </w:r>
            <w:r w:rsidR="00CE2421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8.300</w:t>
            </w:r>
          </w:p>
        </w:tc>
      </w:tr>
    </w:tbl>
    <w:p w:rsidR="002B15E4" w:rsidRPr="002E2A21" w:rsidRDefault="002B15E4" w:rsidP="00EF7AFE">
      <w:pPr>
        <w:jc w:val="both"/>
        <w:rPr>
          <w:color w:val="auto"/>
          <w:lang w:val="sr-Cyrl-CS"/>
        </w:rPr>
      </w:pPr>
    </w:p>
    <w:p w:rsidR="00684492" w:rsidRDefault="00684492" w:rsidP="00684492">
      <w:pPr>
        <w:rPr>
          <w:rFonts w:ascii="Arial" w:hAnsi="Arial" w:cs="Arial"/>
          <w:i/>
          <w:iCs/>
        </w:rPr>
      </w:pPr>
    </w:p>
    <w:p w:rsidR="00684492" w:rsidRDefault="00684492" w:rsidP="00684492">
      <w:pPr>
        <w:rPr>
          <w:rFonts w:ascii="Arial" w:hAnsi="Arial" w:cs="Arial"/>
          <w:i/>
          <w:iCs/>
        </w:rPr>
      </w:pPr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b/>
          <w:iCs/>
        </w:rPr>
        <w:lastRenderedPageBreak/>
        <w:t>Техничке</w:t>
      </w:r>
      <w:proofErr w:type="spellEnd"/>
      <w:r w:rsidR="00EF7AFE">
        <w:rPr>
          <w:rFonts w:ascii="Arial" w:hAnsi="Arial" w:cs="Arial"/>
          <w:b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Cs/>
        </w:rPr>
        <w:t>карактеристике</w:t>
      </w:r>
      <w:proofErr w:type="spellEnd"/>
      <w:r w:rsidR="0083310F">
        <w:rPr>
          <w:rFonts w:ascii="Arial" w:hAnsi="Arial" w:cs="Arial"/>
          <w:b/>
          <w:iCs/>
        </w:rPr>
        <w:t xml:space="preserve"> </w:t>
      </w:r>
      <w:r w:rsidR="00EF7AFE">
        <w:rPr>
          <w:rFonts w:ascii="Arial" w:hAnsi="Arial" w:cs="Arial"/>
          <w:b/>
          <w:iCs/>
        </w:rPr>
        <w:t xml:space="preserve"> </w:t>
      </w:r>
      <w:proofErr w:type="spellStart"/>
      <w:r w:rsidR="00EF7AFE">
        <w:rPr>
          <w:rFonts w:ascii="Arial" w:hAnsi="Arial" w:cs="Arial"/>
          <w:iCs/>
        </w:rPr>
        <w:t>утврђене</w:t>
      </w:r>
      <w:proofErr w:type="spellEnd"/>
      <w:proofErr w:type="gram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су</w:t>
      </w:r>
      <w:proofErr w:type="spellEnd"/>
      <w:r>
        <w:rPr>
          <w:rFonts w:ascii="Arial" w:hAnsi="Arial" w:cs="Arial"/>
          <w:iCs/>
        </w:rPr>
        <w:t xml:space="preserve"> у </w:t>
      </w:r>
      <w:proofErr w:type="spellStart"/>
      <w:r>
        <w:rPr>
          <w:rFonts w:ascii="Arial" w:hAnsi="Arial" w:cs="Arial"/>
          <w:iCs/>
        </w:rPr>
        <w:t>складу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документом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Правила</w:t>
      </w:r>
      <w:proofErr w:type="spellEnd"/>
      <w:r>
        <w:rPr>
          <w:rFonts w:ascii="Arial" w:hAnsi="Arial" w:cs="Arial"/>
          <w:iCs/>
        </w:rPr>
        <w:t xml:space="preserve"> о </w:t>
      </w:r>
      <w:proofErr w:type="spellStart"/>
      <w:r>
        <w:rPr>
          <w:rFonts w:ascii="Arial" w:hAnsi="Arial" w:cs="Arial"/>
          <w:iCs/>
        </w:rPr>
        <w:t>раду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тржишта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електричне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енергије</w:t>
      </w:r>
      <w:proofErr w:type="spellEnd"/>
      <w:r>
        <w:rPr>
          <w:rFonts w:ascii="Arial" w:hAnsi="Arial" w:cs="Arial"/>
          <w:iCs/>
        </w:rPr>
        <w:t xml:space="preserve"> ("</w:t>
      </w:r>
      <w:proofErr w:type="spellStart"/>
      <w:r>
        <w:rPr>
          <w:rFonts w:ascii="Arial" w:hAnsi="Arial" w:cs="Arial"/>
          <w:iCs/>
        </w:rPr>
        <w:t>Сл.гласник</w:t>
      </w:r>
      <w:proofErr w:type="spellEnd"/>
      <w:r>
        <w:rPr>
          <w:rFonts w:ascii="Arial" w:hAnsi="Arial" w:cs="Arial"/>
          <w:iCs/>
        </w:rPr>
        <w:t xml:space="preserve"> РС" </w:t>
      </w:r>
      <w:proofErr w:type="spellStart"/>
      <w:r>
        <w:rPr>
          <w:rFonts w:ascii="Arial" w:hAnsi="Arial" w:cs="Arial"/>
          <w:iCs/>
        </w:rPr>
        <w:t>бр</w:t>
      </w:r>
      <w:proofErr w:type="spellEnd"/>
      <w:r>
        <w:rPr>
          <w:rFonts w:ascii="Arial" w:hAnsi="Arial" w:cs="Arial"/>
          <w:iCs/>
        </w:rPr>
        <w:t>. 120/2012 и 120/2014)</w:t>
      </w:r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Врста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 w:rsidR="00EF7AFE">
        <w:rPr>
          <w:rFonts w:ascii="Arial" w:hAnsi="Arial" w:cs="Arial"/>
          <w:iCs/>
        </w:rPr>
        <w:t>продаје</w:t>
      </w:r>
      <w:proofErr w:type="spellEnd"/>
      <w:r w:rsidR="00EF7AFE">
        <w:rPr>
          <w:rFonts w:ascii="Arial" w:hAnsi="Arial" w:cs="Arial"/>
          <w:iCs/>
        </w:rPr>
        <w:t xml:space="preserve">: </w:t>
      </w:r>
      <w:proofErr w:type="spellStart"/>
      <w:r w:rsidR="00EF7AFE">
        <w:rPr>
          <w:rFonts w:ascii="Arial" w:hAnsi="Arial" w:cs="Arial"/>
          <w:iCs/>
        </w:rPr>
        <w:t>стална</w:t>
      </w:r>
      <w:proofErr w:type="spellEnd"/>
      <w:r w:rsidR="00EF7AFE">
        <w:rPr>
          <w:rFonts w:ascii="Arial" w:hAnsi="Arial" w:cs="Arial"/>
          <w:iCs/>
        </w:rPr>
        <w:t xml:space="preserve">, </w:t>
      </w:r>
      <w:proofErr w:type="spellStart"/>
      <w:r w:rsidR="00EF7AFE">
        <w:rPr>
          <w:rFonts w:ascii="Arial" w:hAnsi="Arial" w:cs="Arial"/>
          <w:iCs/>
        </w:rPr>
        <w:t>гарантована</w:t>
      </w:r>
      <w:proofErr w:type="spellEnd"/>
      <w:r w:rsidR="00EF7AFE"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одређена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основу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остварене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потрошње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Наручиоца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месту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примопредаје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током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испоруке</w:t>
      </w:r>
      <w:proofErr w:type="spellEnd"/>
      <w:r>
        <w:rPr>
          <w:rFonts w:ascii="Arial" w:hAnsi="Arial" w:cs="Arial"/>
          <w:iCs/>
        </w:rPr>
        <w:t>.</w:t>
      </w:r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Квалитет</w:t>
      </w:r>
      <w:proofErr w:type="spellEnd"/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proofErr w:type="gramStart"/>
      <w:r>
        <w:rPr>
          <w:rFonts w:ascii="Arial" w:hAnsi="Arial" w:cs="Arial"/>
          <w:iCs/>
        </w:rPr>
        <w:t>Врста</w:t>
      </w:r>
      <w:proofErr w:type="spellEnd"/>
      <w:r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ниво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квалитета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испоруке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електричне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енергије</w:t>
      </w:r>
      <w:proofErr w:type="spellEnd"/>
      <w:r>
        <w:rPr>
          <w:rFonts w:ascii="Arial" w:hAnsi="Arial" w:cs="Arial"/>
          <w:iCs/>
        </w:rPr>
        <w:t xml:space="preserve"> у </w:t>
      </w:r>
      <w:proofErr w:type="spellStart"/>
      <w:r>
        <w:rPr>
          <w:rFonts w:ascii="Arial" w:hAnsi="Arial" w:cs="Arial"/>
          <w:iCs/>
        </w:rPr>
        <w:t>складу</w:t>
      </w:r>
      <w:proofErr w:type="spellEnd"/>
      <w:r w:rsidR="00EF7AF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с</w:t>
      </w:r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аважећим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законом</w:t>
      </w:r>
      <w:proofErr w:type="spellEnd"/>
      <w:r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подзаконским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актима</w:t>
      </w:r>
      <w:proofErr w:type="spellEnd"/>
      <w:r>
        <w:rPr>
          <w:rFonts w:ascii="Arial" w:hAnsi="Arial" w:cs="Arial"/>
          <w:iCs/>
        </w:rPr>
        <w:t>.</w:t>
      </w:r>
      <w:proofErr w:type="gramEnd"/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Количина</w:t>
      </w:r>
      <w:proofErr w:type="spellEnd"/>
      <w:r>
        <w:rPr>
          <w:rFonts w:ascii="Arial" w:hAnsi="Arial" w:cs="Arial"/>
          <w:b/>
          <w:iCs/>
        </w:rPr>
        <w:t xml:space="preserve"> и </w:t>
      </w:r>
      <w:proofErr w:type="spellStart"/>
      <w:r>
        <w:rPr>
          <w:rFonts w:ascii="Arial" w:hAnsi="Arial" w:cs="Arial"/>
          <w:b/>
          <w:iCs/>
        </w:rPr>
        <w:t>опис</w:t>
      </w:r>
      <w:proofErr w:type="spellEnd"/>
      <w:r w:rsidR="0083310F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добара</w:t>
      </w:r>
      <w:proofErr w:type="spellEnd"/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Количина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електричне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енергије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одређиваће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основу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остварене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потрошње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Научиоца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Cs/>
        </w:rPr>
        <w:t>месту</w:t>
      </w:r>
      <w:proofErr w:type="spellEnd"/>
      <w:r w:rsidR="00EF7AFE">
        <w:rPr>
          <w:rFonts w:ascii="Arial" w:hAnsi="Arial" w:cs="Arial"/>
          <w:iCs/>
        </w:rPr>
        <w:t xml:space="preserve">  </w:t>
      </w:r>
      <w:proofErr w:type="spellStart"/>
      <w:r>
        <w:rPr>
          <w:rFonts w:ascii="Arial" w:hAnsi="Arial" w:cs="Arial"/>
          <w:iCs/>
        </w:rPr>
        <w:t>примопредаје</w:t>
      </w:r>
      <w:proofErr w:type="spellEnd"/>
      <w:proofErr w:type="gram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током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периода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снабдевања</w:t>
      </w:r>
      <w:proofErr w:type="spellEnd"/>
      <w:r>
        <w:rPr>
          <w:rFonts w:ascii="Arial" w:hAnsi="Arial" w:cs="Arial"/>
          <w:iCs/>
        </w:rPr>
        <w:t>.</w:t>
      </w:r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Рок</w:t>
      </w:r>
      <w:proofErr w:type="spellEnd"/>
      <w:r w:rsidR="00EF7AFE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испоруке</w:t>
      </w:r>
      <w:proofErr w:type="spellEnd"/>
      <w:r w:rsidR="00EF7AFE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добара</w:t>
      </w:r>
      <w:proofErr w:type="spellEnd"/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proofErr w:type="gramStart"/>
      <w:r>
        <w:rPr>
          <w:rFonts w:ascii="Arial" w:hAnsi="Arial" w:cs="Arial"/>
          <w:iCs/>
        </w:rPr>
        <w:t>Од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83310F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закључивања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уговора</w:t>
      </w:r>
      <w:proofErr w:type="spellEnd"/>
      <w:r w:rsidR="0083310F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12 </w:t>
      </w:r>
      <w:proofErr w:type="spellStart"/>
      <w:r>
        <w:rPr>
          <w:rFonts w:ascii="Arial" w:hAnsi="Arial" w:cs="Arial"/>
          <w:iCs/>
        </w:rPr>
        <w:t>месеци</w:t>
      </w:r>
      <w:proofErr w:type="spellEnd"/>
      <w:r w:rsidR="0083310F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00:00 </w:t>
      </w:r>
      <w:proofErr w:type="spellStart"/>
      <w:r>
        <w:rPr>
          <w:rFonts w:ascii="Arial" w:hAnsi="Arial" w:cs="Arial"/>
          <w:iCs/>
        </w:rPr>
        <w:t>сатидо</w:t>
      </w:r>
      <w:proofErr w:type="spellEnd"/>
      <w:r>
        <w:rPr>
          <w:rFonts w:ascii="Arial" w:hAnsi="Arial" w:cs="Arial"/>
          <w:iCs/>
        </w:rPr>
        <w:t xml:space="preserve"> 24:00 </w:t>
      </w:r>
      <w:proofErr w:type="spellStart"/>
      <w:r>
        <w:rPr>
          <w:rFonts w:ascii="Arial" w:hAnsi="Arial" w:cs="Arial"/>
          <w:iCs/>
        </w:rPr>
        <w:t>сати</w:t>
      </w:r>
      <w:proofErr w:type="spellEnd"/>
      <w:r>
        <w:rPr>
          <w:rFonts w:ascii="Arial" w:hAnsi="Arial" w:cs="Arial"/>
          <w:iCs/>
        </w:rPr>
        <w:t>.</w:t>
      </w:r>
      <w:proofErr w:type="gramEnd"/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Место</w:t>
      </w:r>
      <w:proofErr w:type="spellEnd"/>
      <w:r w:rsidR="0083310F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испоруке</w:t>
      </w:r>
      <w:proofErr w:type="spellEnd"/>
    </w:p>
    <w:p w:rsidR="00684492" w:rsidRDefault="00EF7AFE" w:rsidP="00684492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iCs/>
        </w:rPr>
        <w:t>Мерн</w:t>
      </w:r>
      <w:r w:rsidR="0083310F">
        <w:rPr>
          <w:rFonts w:ascii="Arial" w:hAnsi="Arial" w:cs="Arial"/>
          <w:iCs/>
        </w:rPr>
        <w:t>о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мест</w:t>
      </w:r>
      <w:r w:rsidR="0083310F">
        <w:rPr>
          <w:rFonts w:ascii="Arial" w:hAnsi="Arial" w:cs="Arial"/>
          <w:iCs/>
        </w:rPr>
        <w:t>о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Наручиоца</w:t>
      </w:r>
      <w:proofErr w:type="spellEnd"/>
      <w:proofErr w:type="gramStart"/>
      <w:r w:rsidR="00684492">
        <w:rPr>
          <w:rFonts w:ascii="Arial" w:hAnsi="Arial" w:cs="Arial"/>
          <w:iCs/>
        </w:rPr>
        <w:t>-</w:t>
      </w:r>
      <w:r w:rsidR="0083310F">
        <w:rPr>
          <w:rFonts w:ascii="Arial" w:hAnsi="Arial" w:cs="Arial"/>
          <w:iCs/>
        </w:rPr>
        <w:t xml:space="preserve"> </w:t>
      </w:r>
      <w:r w:rsidR="00684492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П</w:t>
      </w:r>
      <w:r w:rsidR="0083310F">
        <w:rPr>
          <w:rFonts w:ascii="Arial" w:hAnsi="Arial" w:cs="Arial"/>
          <w:b/>
          <w:iCs/>
        </w:rPr>
        <w:t>рва</w:t>
      </w:r>
      <w:proofErr w:type="spellEnd"/>
      <w:proofErr w:type="gramEnd"/>
      <w:r w:rsidR="0083310F">
        <w:rPr>
          <w:rFonts w:ascii="Arial" w:hAnsi="Arial" w:cs="Arial"/>
          <w:b/>
          <w:iCs/>
        </w:rPr>
        <w:t xml:space="preserve"> </w:t>
      </w:r>
      <w:proofErr w:type="spellStart"/>
      <w:r w:rsidR="0083310F">
        <w:rPr>
          <w:rFonts w:ascii="Arial" w:hAnsi="Arial" w:cs="Arial"/>
          <w:b/>
          <w:iCs/>
        </w:rPr>
        <w:t>крагујевачка</w:t>
      </w:r>
      <w:proofErr w:type="spellEnd"/>
      <w:r w:rsidR="0083310F">
        <w:rPr>
          <w:rFonts w:ascii="Arial" w:hAnsi="Arial" w:cs="Arial"/>
          <w:b/>
          <w:iCs/>
        </w:rPr>
        <w:t xml:space="preserve"> </w:t>
      </w:r>
      <w:proofErr w:type="spellStart"/>
      <w:r w:rsidR="0083310F">
        <w:rPr>
          <w:rFonts w:ascii="Arial" w:hAnsi="Arial" w:cs="Arial"/>
          <w:b/>
          <w:iCs/>
        </w:rPr>
        <w:t>гимназија</w:t>
      </w:r>
      <w:proofErr w:type="spellEnd"/>
      <w:r w:rsidR="0083310F">
        <w:rPr>
          <w:rFonts w:ascii="Arial" w:hAnsi="Arial" w:cs="Arial"/>
          <w:b/>
          <w:iCs/>
        </w:rPr>
        <w:t xml:space="preserve">, </w:t>
      </w:r>
      <w:proofErr w:type="spellStart"/>
      <w:r w:rsidR="0083310F">
        <w:rPr>
          <w:rFonts w:ascii="Arial" w:hAnsi="Arial" w:cs="Arial"/>
          <w:b/>
          <w:iCs/>
        </w:rPr>
        <w:t>Даничићева</w:t>
      </w:r>
      <w:proofErr w:type="spellEnd"/>
      <w:r w:rsidR="0083310F">
        <w:rPr>
          <w:rFonts w:ascii="Arial" w:hAnsi="Arial" w:cs="Arial"/>
          <w:b/>
          <w:iCs/>
        </w:rPr>
        <w:t xml:space="preserve"> 1, 34000 </w:t>
      </w:r>
      <w:proofErr w:type="spellStart"/>
      <w:r w:rsidR="0083310F">
        <w:rPr>
          <w:rFonts w:ascii="Arial" w:hAnsi="Arial" w:cs="Arial"/>
          <w:b/>
          <w:iCs/>
        </w:rPr>
        <w:t>Крагујевац</w:t>
      </w:r>
      <w:proofErr w:type="spellEnd"/>
      <w:r>
        <w:rPr>
          <w:rFonts w:ascii="Arial" w:hAnsi="Arial" w:cs="Arial"/>
          <w:b/>
          <w:iCs/>
        </w:rPr>
        <w:t xml:space="preserve">, </w:t>
      </w:r>
      <w:proofErr w:type="spellStart"/>
      <w:r w:rsidR="00684492">
        <w:rPr>
          <w:rFonts w:ascii="Arial" w:hAnsi="Arial" w:cs="Arial"/>
          <w:iCs/>
        </w:rPr>
        <w:t>прикључена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дистрибутивни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систем</w:t>
      </w:r>
      <w:proofErr w:type="spellEnd"/>
      <w:r w:rsidR="00684492">
        <w:rPr>
          <w:rFonts w:ascii="Arial" w:hAnsi="Arial" w:cs="Arial"/>
          <w:iCs/>
        </w:rPr>
        <w:t xml:space="preserve"> у </w:t>
      </w:r>
      <w:proofErr w:type="spellStart"/>
      <w:r w:rsidR="00684492">
        <w:rPr>
          <w:rFonts w:ascii="Arial" w:hAnsi="Arial" w:cs="Arial"/>
          <w:iCs/>
        </w:rPr>
        <w:t>категорији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потрошње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на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ниском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напону</w:t>
      </w:r>
      <w:proofErr w:type="spellEnd"/>
      <w:r w:rsidR="00684492">
        <w:rPr>
          <w:rFonts w:ascii="Arial" w:hAnsi="Arial" w:cs="Arial"/>
          <w:iCs/>
        </w:rPr>
        <w:t xml:space="preserve"> и </w:t>
      </w:r>
      <w:proofErr w:type="spellStart"/>
      <w:r w:rsidR="00684492">
        <w:rPr>
          <w:rFonts w:ascii="Arial" w:hAnsi="Arial" w:cs="Arial"/>
          <w:iCs/>
        </w:rPr>
        <w:t>широкој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="00684492">
        <w:rPr>
          <w:rFonts w:ascii="Arial" w:hAnsi="Arial" w:cs="Arial"/>
          <w:iCs/>
        </w:rPr>
        <w:t>потрошњи</w:t>
      </w:r>
      <w:proofErr w:type="spellEnd"/>
      <w:r w:rsidR="00684492">
        <w:rPr>
          <w:rFonts w:ascii="Arial" w:hAnsi="Arial" w:cs="Arial"/>
          <w:iCs/>
        </w:rPr>
        <w:t>.</w:t>
      </w:r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b/>
          <w:iCs/>
        </w:rPr>
      </w:pPr>
      <w:proofErr w:type="spellStart"/>
      <w:r>
        <w:rPr>
          <w:rFonts w:ascii="Arial" w:hAnsi="Arial" w:cs="Arial"/>
          <w:b/>
          <w:iCs/>
        </w:rPr>
        <w:t>Рекламација</w:t>
      </w:r>
      <w:proofErr w:type="spellEnd"/>
    </w:p>
    <w:p w:rsidR="00684492" w:rsidRDefault="00684492" w:rsidP="00684492">
      <w:pPr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 xml:space="preserve">У </w:t>
      </w:r>
      <w:proofErr w:type="spellStart"/>
      <w:r>
        <w:rPr>
          <w:rFonts w:ascii="Arial" w:hAnsi="Arial" w:cs="Arial"/>
          <w:iCs/>
        </w:rPr>
        <w:t>случају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утврђених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недостатака</w:t>
      </w:r>
      <w:proofErr w:type="spellEnd"/>
      <w:r>
        <w:rPr>
          <w:rFonts w:ascii="Arial" w:hAnsi="Arial" w:cs="Arial"/>
          <w:iCs/>
        </w:rPr>
        <w:t xml:space="preserve"> у </w:t>
      </w:r>
      <w:proofErr w:type="spellStart"/>
      <w:r>
        <w:rPr>
          <w:rFonts w:ascii="Arial" w:hAnsi="Arial" w:cs="Arial"/>
          <w:iCs/>
        </w:rPr>
        <w:t>квалитету</w:t>
      </w:r>
      <w:proofErr w:type="spellEnd"/>
      <w:r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обиму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испоруке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доб</w:t>
      </w:r>
      <w:r w:rsidR="00EF7AFE">
        <w:rPr>
          <w:rFonts w:ascii="Arial" w:hAnsi="Arial" w:cs="Arial"/>
          <w:iCs/>
        </w:rPr>
        <w:t>а</w:t>
      </w:r>
      <w:r>
        <w:rPr>
          <w:rFonts w:ascii="Arial" w:hAnsi="Arial" w:cs="Arial"/>
          <w:iCs/>
        </w:rPr>
        <w:t>ра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као</w:t>
      </w:r>
      <w:proofErr w:type="spellEnd"/>
      <w:r>
        <w:rPr>
          <w:rFonts w:ascii="Arial" w:hAnsi="Arial" w:cs="Arial"/>
          <w:iCs/>
        </w:rPr>
        <w:t xml:space="preserve"> и </w:t>
      </w:r>
      <w:proofErr w:type="spellStart"/>
      <w:r>
        <w:rPr>
          <w:rFonts w:ascii="Arial" w:hAnsi="Arial" w:cs="Arial"/>
          <w:iCs/>
        </w:rPr>
        <w:t>неадекватном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обрачуну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утрошка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електричне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енергије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Наручилац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има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право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</w:t>
      </w:r>
      <w:proofErr w:type="spellEnd"/>
      <w:r>
        <w:rPr>
          <w:rFonts w:ascii="Arial" w:hAnsi="Arial" w:cs="Arial"/>
          <w:iCs/>
        </w:rPr>
        <w:t xml:space="preserve"> у </w:t>
      </w:r>
      <w:proofErr w:type="spellStart"/>
      <w:r>
        <w:rPr>
          <w:rFonts w:ascii="Arial" w:hAnsi="Arial" w:cs="Arial"/>
          <w:iCs/>
        </w:rPr>
        <w:t>року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8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пријема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фактуре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поднесе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приговор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понуђачу</w:t>
      </w:r>
      <w:proofErr w:type="spellEnd"/>
      <w:r>
        <w:rPr>
          <w:rFonts w:ascii="Arial" w:hAnsi="Arial" w:cs="Arial"/>
          <w:iCs/>
        </w:rPr>
        <w:t>.</w:t>
      </w:r>
      <w:proofErr w:type="gramEnd"/>
      <w:r>
        <w:rPr>
          <w:rFonts w:ascii="Arial" w:hAnsi="Arial" w:cs="Arial"/>
          <w:iCs/>
        </w:rPr>
        <w:t xml:space="preserve"> </w:t>
      </w:r>
      <w:proofErr w:type="spellStart"/>
      <w:proofErr w:type="gramStart"/>
      <w:r>
        <w:rPr>
          <w:rFonts w:ascii="Arial" w:hAnsi="Arial" w:cs="Arial"/>
          <w:iCs/>
        </w:rPr>
        <w:t>Понуђач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је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дужан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</w:t>
      </w:r>
      <w:proofErr w:type="spellEnd"/>
      <w:r>
        <w:rPr>
          <w:rFonts w:ascii="Arial" w:hAnsi="Arial" w:cs="Arial"/>
          <w:iCs/>
        </w:rPr>
        <w:t xml:space="preserve"> у </w:t>
      </w:r>
      <w:proofErr w:type="spellStart"/>
      <w:r>
        <w:rPr>
          <w:rFonts w:ascii="Arial" w:hAnsi="Arial" w:cs="Arial"/>
          <w:iCs/>
        </w:rPr>
        <w:t>року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8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од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пријема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приговора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одлучи</w:t>
      </w:r>
      <w:proofErr w:type="spellEnd"/>
      <w:r>
        <w:rPr>
          <w:rFonts w:ascii="Arial" w:hAnsi="Arial" w:cs="Arial"/>
          <w:iCs/>
        </w:rPr>
        <w:t xml:space="preserve"> о </w:t>
      </w:r>
      <w:proofErr w:type="spellStart"/>
      <w:r>
        <w:rPr>
          <w:rFonts w:ascii="Arial" w:hAnsi="Arial" w:cs="Arial"/>
          <w:iCs/>
        </w:rPr>
        <w:t>истом</w:t>
      </w:r>
      <w:proofErr w:type="spellEnd"/>
      <w:r>
        <w:rPr>
          <w:rFonts w:ascii="Arial" w:hAnsi="Arial" w:cs="Arial"/>
          <w:iCs/>
        </w:rPr>
        <w:t>.</w:t>
      </w:r>
      <w:proofErr w:type="gramEnd"/>
    </w:p>
    <w:p w:rsidR="00684492" w:rsidRDefault="00684492" w:rsidP="00684492">
      <w:pPr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 xml:space="preserve">У </w:t>
      </w:r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случају</w:t>
      </w:r>
      <w:proofErr w:type="spellEnd"/>
      <w:proofErr w:type="gram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уговорне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стране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нису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сагласне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око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количине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продате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одн.преузете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електричне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енергије</w:t>
      </w:r>
      <w:proofErr w:type="spellEnd"/>
      <w:r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као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валидан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податак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користиће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се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податак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Оператера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преносног</w:t>
      </w:r>
      <w:proofErr w:type="spellEnd"/>
      <w:r w:rsidR="00EF7AFE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система</w:t>
      </w:r>
      <w:proofErr w:type="spellEnd"/>
      <w:r>
        <w:rPr>
          <w:rFonts w:ascii="Arial" w:hAnsi="Arial" w:cs="Arial"/>
          <w:iCs/>
        </w:rPr>
        <w:t>.</w:t>
      </w:r>
    </w:p>
    <w:p w:rsidR="00684492" w:rsidRDefault="00684492" w:rsidP="00684492">
      <w:pPr>
        <w:rPr>
          <w:rFonts w:ascii="Arial" w:hAnsi="Arial" w:cs="Arial"/>
          <w:iCs/>
        </w:rPr>
      </w:pPr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r>
        <w:rPr>
          <w:rFonts w:ascii="Arial" w:hAnsi="Arial" w:cs="Arial"/>
          <w:b/>
          <w:iCs/>
        </w:rPr>
        <w:t>Рок</w:t>
      </w:r>
      <w:proofErr w:type="spellEnd"/>
      <w:r w:rsidR="00EF7AFE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плаћања</w:t>
      </w:r>
      <w:proofErr w:type="spellEnd"/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proofErr w:type="gramStart"/>
      <w:r>
        <w:rPr>
          <w:rFonts w:ascii="Arial" w:hAnsi="Arial" w:cs="Arial"/>
          <w:iCs/>
        </w:rPr>
        <w:t>Не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може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бити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дужи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>
        <w:rPr>
          <w:rFonts w:ascii="Arial" w:hAnsi="Arial" w:cs="Arial"/>
          <w:iCs/>
        </w:rPr>
        <w:t xml:space="preserve"> 45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од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дана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испостављањ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фактуре</w:t>
      </w:r>
      <w:proofErr w:type="spellEnd"/>
      <w:r>
        <w:rPr>
          <w:rFonts w:ascii="Arial" w:hAnsi="Arial" w:cs="Arial"/>
          <w:iCs/>
        </w:rPr>
        <w:t>.</w:t>
      </w:r>
      <w:proofErr w:type="gramEnd"/>
    </w:p>
    <w:p w:rsidR="00684492" w:rsidRDefault="00684492" w:rsidP="00684492">
      <w:pPr>
        <w:rPr>
          <w:rFonts w:ascii="Arial" w:hAnsi="Arial" w:cs="Arial"/>
          <w:iCs/>
        </w:rPr>
      </w:pPr>
      <w:proofErr w:type="spellStart"/>
      <w:proofErr w:type="gramStart"/>
      <w:r>
        <w:rPr>
          <w:rFonts w:ascii="Arial" w:hAnsi="Arial" w:cs="Arial"/>
          <w:iCs/>
        </w:rPr>
        <w:t>Фактуру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ће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Понуђач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доставити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Наручиоцу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по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извршеним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месечним</w:t>
      </w:r>
      <w:proofErr w:type="spellEnd"/>
      <w:r w:rsidR="00F771C6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испорукама</w:t>
      </w:r>
      <w:proofErr w:type="spellEnd"/>
      <w:r>
        <w:rPr>
          <w:rFonts w:ascii="Arial" w:hAnsi="Arial" w:cs="Arial"/>
          <w:iCs/>
        </w:rPr>
        <w:t>.</w:t>
      </w:r>
      <w:proofErr w:type="gramEnd"/>
    </w:p>
    <w:p w:rsidR="00684492" w:rsidRDefault="00684492" w:rsidP="00684492">
      <w:pPr>
        <w:rPr>
          <w:rFonts w:ascii="Arial" w:hAnsi="Arial" w:cs="Arial"/>
          <w:i/>
          <w:iCs/>
        </w:rPr>
      </w:pPr>
    </w:p>
    <w:p w:rsidR="0059451D" w:rsidRDefault="0059451D"/>
    <w:sectPr w:rsidR="0059451D" w:rsidSect="00A0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4492"/>
    <w:rsid w:val="00016D2F"/>
    <w:rsid w:val="0026345B"/>
    <w:rsid w:val="002A7BAE"/>
    <w:rsid w:val="002B15E4"/>
    <w:rsid w:val="00452137"/>
    <w:rsid w:val="0059451D"/>
    <w:rsid w:val="00684492"/>
    <w:rsid w:val="00723F91"/>
    <w:rsid w:val="007B0169"/>
    <w:rsid w:val="0083310F"/>
    <w:rsid w:val="00843DD8"/>
    <w:rsid w:val="009E398E"/>
    <w:rsid w:val="00A06583"/>
    <w:rsid w:val="00B27D7E"/>
    <w:rsid w:val="00B419E5"/>
    <w:rsid w:val="00C57AAC"/>
    <w:rsid w:val="00CE2421"/>
    <w:rsid w:val="00D42B79"/>
    <w:rsid w:val="00E470AB"/>
    <w:rsid w:val="00EF7AFE"/>
    <w:rsid w:val="00F542DD"/>
    <w:rsid w:val="00F771C6"/>
    <w:rsid w:val="00F8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9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B15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Sale</cp:lastModifiedBy>
  <cp:revision>2</cp:revision>
  <dcterms:created xsi:type="dcterms:W3CDTF">2022-07-18T08:41:00Z</dcterms:created>
  <dcterms:modified xsi:type="dcterms:W3CDTF">2022-07-18T08:41:00Z</dcterms:modified>
</cp:coreProperties>
</file>